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8B" w:rsidRDefault="001F138B" w:rsidP="001F138B">
      <w:pPr>
        <w:pStyle w:val="a5"/>
        <w:widowControl/>
        <w:spacing w:before="100" w:after="100" w:line="357" w:lineRule="atLeast"/>
        <w:jc w:val="center"/>
        <w:rPr>
          <w:rFonts w:ascii="Times New Roman" w:eastAsia="黑体" w:hAnsi="Times New Roman"/>
          <w:b/>
          <w:bCs/>
          <w:color w:val="333333"/>
          <w:sz w:val="32"/>
          <w:szCs w:val="32"/>
        </w:rPr>
      </w:pPr>
      <w:r>
        <w:rPr>
          <w:rFonts w:ascii="Times New Roman" w:eastAsia="黑体" w:hAnsi="Times New Roman"/>
          <w:b/>
          <w:bCs/>
          <w:color w:val="333333"/>
          <w:sz w:val="32"/>
          <w:szCs w:val="32"/>
        </w:rPr>
        <w:t>附件</w:t>
      </w:r>
      <w:r>
        <w:rPr>
          <w:rFonts w:ascii="Times New Roman" w:eastAsia="黑体" w:hAnsi="Times New Roman"/>
          <w:b/>
          <w:bCs/>
          <w:color w:val="333333"/>
          <w:sz w:val="32"/>
          <w:szCs w:val="32"/>
        </w:rPr>
        <w:t xml:space="preserve">1. </w:t>
      </w:r>
      <w:r>
        <w:rPr>
          <w:rFonts w:ascii="Times New Roman" w:eastAsia="黑体" w:hAnsi="Times New Roman"/>
          <w:b/>
          <w:bCs/>
          <w:color w:val="333333"/>
          <w:sz w:val="32"/>
          <w:szCs w:val="32"/>
        </w:rPr>
        <w:t>园艺学院人工气候室和冷库管理办法</w:t>
      </w:r>
    </w:p>
    <w:p w:rsidR="001F138B" w:rsidRDefault="001F138B" w:rsidP="001F138B">
      <w:pPr>
        <w:pStyle w:val="a5"/>
        <w:widowControl/>
        <w:spacing w:beforeAutospacing="0" w:afterAutospacing="0" w:line="360" w:lineRule="auto"/>
        <w:ind w:firstLineChars="157" w:firstLine="440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/>
          <w:color w:val="333333"/>
          <w:sz w:val="28"/>
          <w:szCs w:val="28"/>
        </w:rPr>
        <w:t>为避免科研资源的闲置和浪费，更好地为实验室广大师生提供科研条件服务，特制定《园艺学院人工气候室和冷库管理办法》</w:t>
      </w:r>
      <w:r>
        <w:rPr>
          <w:rFonts w:ascii="Times New Roman" w:eastAsia="仿宋" w:hAnsi="Times New Roman" w:hint="eastAsia"/>
          <w:color w:val="333333"/>
          <w:sz w:val="28"/>
          <w:szCs w:val="28"/>
        </w:rPr>
        <w:t>。</w:t>
      </w:r>
    </w:p>
    <w:p w:rsidR="001F138B" w:rsidRDefault="001F138B" w:rsidP="001F138B">
      <w:pPr>
        <w:widowControl/>
        <w:spacing w:line="360" w:lineRule="auto"/>
        <w:ind w:firstLineChars="152" w:firstLine="426"/>
        <w:jc w:val="lef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第一条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 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分配原则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 xml:space="preserve">  </w:t>
      </w:r>
      <w:r>
        <w:rPr>
          <w:rFonts w:ascii="Times New Roman" w:eastAsia="仿宋" w:hAnsi="Times New Roman" w:cs="Times New Roman"/>
          <w:color w:val="333333"/>
          <w:sz w:val="28"/>
          <w:szCs w:val="28"/>
        </w:rPr>
        <w:t>我院</w:t>
      </w:r>
      <w:bookmarkStart w:id="0" w:name="OLE_LINK5"/>
      <w:r>
        <w:rPr>
          <w:rFonts w:ascii="Times New Roman" w:eastAsia="仿宋" w:hAnsi="Times New Roman" w:cs="Times New Roman"/>
          <w:color w:val="333333"/>
          <w:sz w:val="28"/>
          <w:szCs w:val="28"/>
        </w:rPr>
        <w:t>的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人工气候室和冷库</w:t>
      </w:r>
      <w:bookmarkEnd w:id="0"/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实行按需申请、统一调配的原则，由园艺科学研究中心集中管理。人工气候室和冷库只服务园艺学院的科研和教学项目。</w:t>
      </w:r>
    </w:p>
    <w:p w:rsidR="001F138B" w:rsidRDefault="001F138B" w:rsidP="001F138B">
      <w:pPr>
        <w:widowControl/>
        <w:spacing w:line="360" w:lineRule="auto"/>
        <w:ind w:firstLineChars="152" w:firstLine="426"/>
        <w:jc w:val="lef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第二条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 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使用办法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使用者需提前</w:t>
      </w:r>
      <w:r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一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个月提出申请，</w:t>
      </w:r>
      <w:r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一年为一个租期，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进行人工气候室和冷库租用。租用前需要和学院签订使用协议。使用期满后，由中心鉴定人工气候室与冷库及其设施的完好无损及运行正常，如有损坏情况由使用人视损坏情况进行赔偿。</w:t>
      </w:r>
    </w:p>
    <w:p w:rsidR="001F138B" w:rsidRDefault="001F138B" w:rsidP="001F138B">
      <w:pPr>
        <w:widowControl/>
        <w:spacing w:line="360" w:lineRule="auto"/>
        <w:ind w:firstLineChars="152" w:firstLine="426"/>
        <w:jc w:val="lef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第三条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 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收费标准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 xml:space="preserve">  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按照《西北农林科技大学人工气候室、种质资源库、冷库使用管理暂行办法》的精神，结合运行成本核算，</w:t>
      </w:r>
      <w:r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由科研院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对人工气候室</w:t>
      </w:r>
      <w:r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及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冷库实行收费管理。收取的费用由维护费与电费组成。其中维护费及电费的收取标准见附件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2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。</w:t>
      </w:r>
    </w:p>
    <w:p w:rsidR="001F138B" w:rsidRDefault="001F138B" w:rsidP="001F138B">
      <w:pPr>
        <w:widowControl/>
        <w:spacing w:line="360" w:lineRule="auto"/>
        <w:ind w:firstLineChars="152" w:firstLine="426"/>
        <w:jc w:val="lef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第四条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收费方法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 xml:space="preserve">  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实行先交费后使用的原则，根据科研项目需要进行租用，鼓励团队成员合用。使用前按照标准预交使用期间所需费用，维护费和水电费一次性转入</w:t>
      </w:r>
      <w:r w:rsidRPr="00C13D43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科研公共设施租用收入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经费项目。</w:t>
      </w:r>
    </w:p>
    <w:p w:rsidR="001F138B" w:rsidRDefault="001F138B" w:rsidP="001F138B">
      <w:pPr>
        <w:widowControl/>
        <w:spacing w:line="360" w:lineRule="auto"/>
        <w:ind w:firstLineChars="152" w:firstLine="426"/>
        <w:jc w:val="left"/>
        <w:rPr>
          <w:rFonts w:ascii="Times New Roman" w:eastAsia="仿宋" w:hAnsi="Times New Roman" w:cs="Times New Roman"/>
          <w:color w:val="333333"/>
          <w:sz w:val="28"/>
          <w:szCs w:val="28"/>
        </w:rPr>
      </w:pP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第</w:t>
      </w:r>
      <w:r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五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条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 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费用审批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 xml:space="preserve">  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各使用人填写申请表后，由经费负责人审核签字，</w:t>
      </w:r>
      <w:r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办理相关手续，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履行相应的租赁协议书要求，再由中心和学院审批。</w:t>
      </w:r>
    </w:p>
    <w:p w:rsidR="001F138B" w:rsidRDefault="001F138B" w:rsidP="001F138B">
      <w:pPr>
        <w:widowControl/>
        <w:spacing w:line="360" w:lineRule="auto"/>
        <w:ind w:firstLineChars="152" w:firstLine="426"/>
        <w:jc w:val="left"/>
        <w:rPr>
          <w:rFonts w:ascii="Times New Roman" w:eastAsia="仿宋" w:hAnsi="Times New Roman" w:cs="Times New Roman"/>
          <w:color w:val="333333"/>
          <w:sz w:val="28"/>
          <w:szCs w:val="28"/>
        </w:rPr>
      </w:pP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第</w:t>
      </w:r>
      <w:r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六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条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 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使用规定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 xml:space="preserve">  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使用室内水电、冷暖机械设施和打开控制系统要在专业人员指导下进行，保证安全第一，严格按照操作规定使用，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lastRenderedPageBreak/>
        <w:t>保证室内干净整洁；冷库和气候室租赁到期当日晚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17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：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00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必须清空归还。</w:t>
      </w:r>
    </w:p>
    <w:p w:rsidR="001F138B" w:rsidRDefault="001F138B" w:rsidP="001F138B">
      <w:pPr>
        <w:widowControl/>
        <w:spacing w:line="360" w:lineRule="auto"/>
        <w:ind w:firstLineChars="152" w:firstLine="426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本办法自制定之日起执行。</w:t>
      </w:r>
    </w:p>
    <w:p w:rsidR="001F138B" w:rsidRDefault="001F138B" w:rsidP="001F138B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1F138B" w:rsidRDefault="001F138B" w:rsidP="001F138B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1F138B" w:rsidRDefault="001F138B" w:rsidP="001F138B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1F138B" w:rsidRDefault="001F138B" w:rsidP="001F138B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1F138B" w:rsidRDefault="001F138B" w:rsidP="001F138B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1F138B" w:rsidRDefault="001F138B" w:rsidP="001F138B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1F138B" w:rsidRDefault="001F138B" w:rsidP="001F138B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1F138B" w:rsidRDefault="001F138B" w:rsidP="001F138B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1F138B" w:rsidRDefault="001F138B" w:rsidP="001F138B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1F138B" w:rsidRDefault="001F138B" w:rsidP="001F138B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1F138B" w:rsidRDefault="001F138B" w:rsidP="001F138B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1F138B" w:rsidRDefault="001F138B" w:rsidP="001F138B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1F138B" w:rsidRDefault="001F138B" w:rsidP="001F138B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1F138B" w:rsidRDefault="001F138B" w:rsidP="001F138B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1F138B" w:rsidRDefault="001F138B" w:rsidP="001F138B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1F138B" w:rsidRDefault="001F138B" w:rsidP="001F138B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1F138B" w:rsidRDefault="001F138B" w:rsidP="001F138B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1F138B" w:rsidRDefault="001F138B" w:rsidP="001F138B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AC285D" w:rsidRPr="001F138B" w:rsidRDefault="00AC285D"/>
    <w:sectPr w:rsidR="00AC285D" w:rsidRPr="001F1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85D" w:rsidRDefault="00AC285D" w:rsidP="001F138B">
      <w:r>
        <w:separator/>
      </w:r>
    </w:p>
  </w:endnote>
  <w:endnote w:type="continuationSeparator" w:id="1">
    <w:p w:rsidR="00AC285D" w:rsidRDefault="00AC285D" w:rsidP="001F1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85D" w:rsidRDefault="00AC285D" w:rsidP="001F138B">
      <w:r>
        <w:separator/>
      </w:r>
    </w:p>
  </w:footnote>
  <w:footnote w:type="continuationSeparator" w:id="1">
    <w:p w:rsidR="00AC285D" w:rsidRDefault="00AC285D" w:rsidP="001F13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38B"/>
    <w:rsid w:val="001F138B"/>
    <w:rsid w:val="00AC2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8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1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13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1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138B"/>
    <w:rPr>
      <w:sz w:val="18"/>
      <w:szCs w:val="18"/>
    </w:rPr>
  </w:style>
  <w:style w:type="paragraph" w:styleId="a5">
    <w:name w:val="Normal (Web)"/>
    <w:basedOn w:val="a"/>
    <w:qFormat/>
    <w:rsid w:val="001F138B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郭媛媛</dc:creator>
  <cp:keywords/>
  <dc:description/>
  <cp:lastModifiedBy>郭媛媛</cp:lastModifiedBy>
  <cp:revision>2</cp:revision>
  <dcterms:created xsi:type="dcterms:W3CDTF">2016-07-13T09:32:00Z</dcterms:created>
  <dcterms:modified xsi:type="dcterms:W3CDTF">2016-07-13T09:32:00Z</dcterms:modified>
</cp:coreProperties>
</file>